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学号：202060013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</w:rPr>
        <w:t>姓名：游伟洋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092"/>
        <w:gridCol w:w="1237"/>
        <w:gridCol w:w="1021"/>
        <w:gridCol w:w="866"/>
        <w:gridCol w:w="1196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92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237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1021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66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196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2A9CA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73E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1237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66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6" w:type="dxa"/>
            <w:vAlign w:val="center"/>
          </w:tcPr>
          <w:p w14:paraId="30F2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97.0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6019AC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3F6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教师教育法规</w:t>
            </w:r>
          </w:p>
        </w:tc>
        <w:tc>
          <w:tcPr>
            <w:tcW w:w="1237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66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96" w:type="dxa"/>
            <w:vAlign w:val="center"/>
          </w:tcPr>
          <w:p w14:paraId="4118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5097AF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638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237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6FDE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056B76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6B5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学前教育学*</w:t>
            </w:r>
          </w:p>
        </w:tc>
        <w:tc>
          <w:tcPr>
            <w:tcW w:w="1237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66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96" w:type="dxa"/>
            <w:vAlign w:val="center"/>
          </w:tcPr>
          <w:p w14:paraId="68F4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97.5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58187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D97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中国近代史纲要</w:t>
            </w:r>
          </w:p>
        </w:tc>
        <w:tc>
          <w:tcPr>
            <w:tcW w:w="1237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66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6" w:type="dxa"/>
            <w:vAlign w:val="center"/>
          </w:tcPr>
          <w:p w14:paraId="7788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851" w:type="dxa"/>
          </w:tcPr>
          <w:p w14:paraId="2E4BDE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092" w:type="dxa"/>
            <w:vAlign w:val="center"/>
          </w:tcPr>
          <w:p w14:paraId="2FAC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大学英语2</w:t>
            </w:r>
          </w:p>
        </w:tc>
        <w:tc>
          <w:tcPr>
            <w:tcW w:w="1237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866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96" w:type="dxa"/>
            <w:vAlign w:val="center"/>
          </w:tcPr>
          <w:p w14:paraId="745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0D8CFF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092" w:type="dxa"/>
            <w:vAlign w:val="center"/>
          </w:tcPr>
          <w:p w14:paraId="7530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计算机基础</w:t>
            </w:r>
          </w:p>
        </w:tc>
        <w:tc>
          <w:tcPr>
            <w:tcW w:w="1237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866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96" w:type="dxa"/>
            <w:vAlign w:val="center"/>
          </w:tcPr>
          <w:p w14:paraId="6539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95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79FE8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092" w:type="dxa"/>
            <w:vAlign w:val="center"/>
          </w:tcPr>
          <w:p w14:paraId="33F3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教师职业道德修养</w:t>
            </w:r>
          </w:p>
        </w:tc>
        <w:tc>
          <w:tcPr>
            <w:tcW w:w="1237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66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96" w:type="dxa"/>
            <w:vAlign w:val="center"/>
          </w:tcPr>
          <w:p w14:paraId="5953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83.2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1" w:type="dxa"/>
          </w:tcPr>
          <w:p w14:paraId="526BB0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092" w:type="dxa"/>
            <w:vAlign w:val="center"/>
          </w:tcPr>
          <w:p w14:paraId="0865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教师口语</w:t>
            </w:r>
          </w:p>
        </w:tc>
        <w:tc>
          <w:tcPr>
            <w:tcW w:w="1237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66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96" w:type="dxa"/>
            <w:vAlign w:val="center"/>
          </w:tcPr>
          <w:p w14:paraId="3DF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851" w:type="dxa"/>
          </w:tcPr>
          <w:p w14:paraId="335793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092" w:type="dxa"/>
            <w:vAlign w:val="center"/>
          </w:tcPr>
          <w:p w14:paraId="41B8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学前儿童发展心理学*</w:t>
            </w:r>
          </w:p>
        </w:tc>
        <w:tc>
          <w:tcPr>
            <w:tcW w:w="1237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66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96" w:type="dxa"/>
            <w:vAlign w:val="center"/>
          </w:tcPr>
          <w:p w14:paraId="6C9C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96.5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447CE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92" w:type="dxa"/>
            <w:vAlign w:val="center"/>
          </w:tcPr>
          <w:p w14:paraId="0736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大学英语（三）</w:t>
            </w:r>
          </w:p>
        </w:tc>
        <w:tc>
          <w:tcPr>
            <w:tcW w:w="1237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66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6" w:type="dxa"/>
            <w:vAlign w:val="center"/>
          </w:tcPr>
          <w:p w14:paraId="0ECF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</w:trPr>
        <w:tc>
          <w:tcPr>
            <w:tcW w:w="851" w:type="dxa"/>
          </w:tcPr>
          <w:p w14:paraId="14A02B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092" w:type="dxa"/>
            <w:vAlign w:val="center"/>
          </w:tcPr>
          <w:p w14:paraId="5FB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lightGra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家庭教育</w:t>
            </w:r>
          </w:p>
        </w:tc>
        <w:tc>
          <w:tcPr>
            <w:tcW w:w="1237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2B3E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82.5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851" w:type="dxa"/>
          </w:tcPr>
          <w:p w14:paraId="028193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092" w:type="dxa"/>
            <w:vAlign w:val="center"/>
          </w:tcPr>
          <w:p w14:paraId="3FF3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lightGra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学前儿童科学教育*</w:t>
            </w:r>
          </w:p>
        </w:tc>
        <w:tc>
          <w:tcPr>
            <w:tcW w:w="1237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专业课</w:t>
            </w:r>
          </w:p>
        </w:tc>
        <w:tc>
          <w:tcPr>
            <w:tcW w:w="1021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1845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24291A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092" w:type="dxa"/>
            <w:vAlign w:val="center"/>
          </w:tcPr>
          <w:p w14:paraId="57DC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lightGray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学前儿童社会教育*</w:t>
            </w:r>
          </w:p>
        </w:tc>
        <w:tc>
          <w:tcPr>
            <w:tcW w:w="1237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6E7E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93.7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63A0F5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092" w:type="dxa"/>
            <w:vAlign w:val="center"/>
          </w:tcPr>
          <w:p w14:paraId="3103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大学英语（四）</w:t>
            </w:r>
          </w:p>
        </w:tc>
        <w:tc>
          <w:tcPr>
            <w:tcW w:w="1237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66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6" w:type="dxa"/>
            <w:vAlign w:val="center"/>
          </w:tcPr>
          <w:p w14:paraId="52AB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3EEF6D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092" w:type="dxa"/>
            <w:vAlign w:val="center"/>
          </w:tcPr>
          <w:p w14:paraId="0258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儿童文学</w:t>
            </w:r>
          </w:p>
        </w:tc>
        <w:tc>
          <w:tcPr>
            <w:tcW w:w="1237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112</w:t>
            </w:r>
          </w:p>
        </w:tc>
        <w:tc>
          <w:tcPr>
            <w:tcW w:w="866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196" w:type="dxa"/>
            <w:vAlign w:val="center"/>
          </w:tcPr>
          <w:p w14:paraId="500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51" w:type="dxa"/>
          </w:tcPr>
          <w:p w14:paraId="02EABC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092" w:type="dxa"/>
            <w:vAlign w:val="center"/>
          </w:tcPr>
          <w:p w14:paraId="025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毛泽东思想和中国特色理论体系概论</w:t>
            </w:r>
          </w:p>
        </w:tc>
        <w:tc>
          <w:tcPr>
            <w:tcW w:w="1237" w:type="dxa"/>
            <w:vAlign w:val="top"/>
          </w:tcPr>
          <w:p w14:paraId="70CB1B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66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96" w:type="dxa"/>
            <w:vAlign w:val="center"/>
          </w:tcPr>
          <w:p w14:paraId="22E4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13C496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092" w:type="dxa"/>
            <w:vAlign w:val="center"/>
          </w:tcPr>
          <w:p w14:paraId="77D0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学前儿童健康教育</w:t>
            </w:r>
          </w:p>
        </w:tc>
        <w:tc>
          <w:tcPr>
            <w:tcW w:w="1237" w:type="dxa"/>
            <w:vAlign w:val="top"/>
          </w:tcPr>
          <w:p w14:paraId="0FD8D9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562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23E85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092" w:type="dxa"/>
            <w:vAlign w:val="center"/>
          </w:tcPr>
          <w:p w14:paraId="22E3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1237" w:type="dxa"/>
            <w:vAlign w:val="top"/>
          </w:tcPr>
          <w:p w14:paraId="0CBD86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公共课</w:t>
            </w:r>
          </w:p>
        </w:tc>
        <w:tc>
          <w:tcPr>
            <w:tcW w:w="1021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66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6" w:type="dxa"/>
            <w:vAlign w:val="center"/>
          </w:tcPr>
          <w:p w14:paraId="59A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4081EB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092" w:type="dxa"/>
            <w:vAlign w:val="center"/>
          </w:tcPr>
          <w:p w14:paraId="5335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学前儿童数学教育</w:t>
            </w:r>
          </w:p>
        </w:tc>
        <w:tc>
          <w:tcPr>
            <w:tcW w:w="1237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608B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93.0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851" w:type="dxa"/>
          </w:tcPr>
          <w:p w14:paraId="63529F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092" w:type="dxa"/>
            <w:vAlign w:val="center"/>
          </w:tcPr>
          <w:p w14:paraId="298F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学前儿童语言教育*</w:t>
            </w:r>
          </w:p>
        </w:tc>
        <w:tc>
          <w:tcPr>
            <w:tcW w:w="1237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5A9E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0705ED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092" w:type="dxa"/>
            <w:vAlign w:val="center"/>
          </w:tcPr>
          <w:p w14:paraId="40B4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学前教育史</w:t>
            </w:r>
          </w:p>
        </w:tc>
        <w:tc>
          <w:tcPr>
            <w:tcW w:w="1237" w:type="dxa"/>
            <w:vAlign w:val="top"/>
          </w:tcPr>
          <w:p w14:paraId="530D21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65A2A8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866" w:type="dxa"/>
            <w:vAlign w:val="top"/>
          </w:tcPr>
          <w:p w14:paraId="74B8D5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196" w:type="dxa"/>
            <w:vAlign w:val="center"/>
          </w:tcPr>
          <w:p w14:paraId="1CF6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72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</w:trPr>
        <w:tc>
          <w:tcPr>
            <w:tcW w:w="851" w:type="dxa"/>
          </w:tcPr>
          <w:p w14:paraId="7A676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092" w:type="dxa"/>
            <w:vAlign w:val="center"/>
          </w:tcPr>
          <w:p w14:paraId="52A9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幼儿园教育活动设计与指导*</w:t>
            </w:r>
          </w:p>
        </w:tc>
        <w:tc>
          <w:tcPr>
            <w:tcW w:w="1237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196" w:type="dxa"/>
            <w:vAlign w:val="center"/>
          </w:tcPr>
          <w:p w14:paraId="1A4F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79.2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29BCDE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092" w:type="dxa"/>
            <w:vAlign w:val="center"/>
          </w:tcPr>
          <w:p w14:paraId="4C4A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幼儿园课程</w:t>
            </w:r>
          </w:p>
        </w:tc>
        <w:tc>
          <w:tcPr>
            <w:tcW w:w="1237" w:type="dxa"/>
            <w:vAlign w:val="top"/>
          </w:tcPr>
          <w:p w14:paraId="1FE7A6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96" w:type="dxa"/>
            <w:vAlign w:val="center"/>
          </w:tcPr>
          <w:p w14:paraId="2CAA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68.4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2282F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4CF7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幼儿园组织与管理</w:t>
            </w:r>
          </w:p>
        </w:tc>
        <w:tc>
          <w:tcPr>
            <w:tcW w:w="1237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B11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82.5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089266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092" w:type="dxa"/>
            <w:vAlign w:val="center"/>
          </w:tcPr>
          <w:p w14:paraId="10C3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教师礼仪</w:t>
            </w:r>
          </w:p>
        </w:tc>
        <w:tc>
          <w:tcPr>
            <w:tcW w:w="1237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866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196" w:type="dxa"/>
            <w:vAlign w:val="center"/>
          </w:tcPr>
          <w:p w14:paraId="450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74.4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1" w:type="dxa"/>
          </w:tcPr>
          <w:p w14:paraId="7D5F95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092" w:type="dxa"/>
            <w:vAlign w:val="center"/>
          </w:tcPr>
          <w:p w14:paraId="3474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学前儿童游戏</w:t>
            </w:r>
          </w:p>
        </w:tc>
        <w:tc>
          <w:tcPr>
            <w:tcW w:w="1237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196" w:type="dxa"/>
            <w:vAlign w:val="center"/>
          </w:tcPr>
          <w:p w14:paraId="7725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78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851" w:type="dxa"/>
          </w:tcPr>
          <w:p w14:paraId="40E07E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092" w:type="dxa"/>
            <w:vAlign w:val="center"/>
          </w:tcPr>
          <w:p w14:paraId="7DC753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幼儿园教育环境与创设</w:t>
            </w:r>
          </w:p>
        </w:tc>
        <w:tc>
          <w:tcPr>
            <w:tcW w:w="1237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</w:t>
            </w:r>
          </w:p>
        </w:tc>
        <w:tc>
          <w:tcPr>
            <w:tcW w:w="1021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66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96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89</w:t>
            </w:r>
          </w:p>
        </w:tc>
      </w:tr>
      <w:tr w14:paraId="2D6A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851" w:type="dxa"/>
          </w:tcPr>
          <w:p w14:paraId="573C0F6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092" w:type="dxa"/>
            <w:vAlign w:val="center"/>
          </w:tcPr>
          <w:p w14:paraId="5DF4C7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思想道德修养与法律基础</w:t>
            </w:r>
          </w:p>
        </w:tc>
        <w:tc>
          <w:tcPr>
            <w:tcW w:w="1237" w:type="dxa"/>
            <w:vAlign w:val="top"/>
          </w:tcPr>
          <w:p w14:paraId="683D7F8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021" w:type="dxa"/>
            <w:vAlign w:val="top"/>
          </w:tcPr>
          <w:p w14:paraId="10AF6AE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66" w:type="dxa"/>
            <w:vAlign w:val="top"/>
          </w:tcPr>
          <w:p w14:paraId="00D825C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6" w:type="dxa"/>
            <w:vAlign w:val="top"/>
          </w:tcPr>
          <w:p w14:paraId="5CFCA46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75.6</w:t>
            </w:r>
          </w:p>
        </w:tc>
      </w:tr>
      <w:tr w14:paraId="3FD2C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851" w:type="dxa"/>
          </w:tcPr>
          <w:p w14:paraId="159635EE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092" w:type="dxa"/>
            <w:vAlign w:val="center"/>
          </w:tcPr>
          <w:p w14:paraId="43727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马克思主义基本原理</w:t>
            </w:r>
          </w:p>
        </w:tc>
        <w:tc>
          <w:tcPr>
            <w:tcW w:w="1237" w:type="dxa"/>
            <w:vAlign w:val="top"/>
          </w:tcPr>
          <w:p w14:paraId="1D6D5A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021" w:type="dxa"/>
            <w:vAlign w:val="top"/>
          </w:tcPr>
          <w:p w14:paraId="7964D1A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66" w:type="dxa"/>
            <w:vAlign w:val="top"/>
          </w:tcPr>
          <w:p w14:paraId="59728C1C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96" w:type="dxa"/>
            <w:vAlign w:val="top"/>
          </w:tcPr>
          <w:p w14:paraId="6DDA1E9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81.6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14E19A75"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p w14:paraId="28147A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7E74258E"/>
    <w:rsid w:val="08EC30C3"/>
    <w:rsid w:val="0AAA709B"/>
    <w:rsid w:val="23A42C1C"/>
    <w:rsid w:val="42D54AB1"/>
    <w:rsid w:val="44DB75AF"/>
    <w:rsid w:val="45916769"/>
    <w:rsid w:val="49776A4C"/>
    <w:rsid w:val="4B7B17AD"/>
    <w:rsid w:val="7D192F7B"/>
    <w:rsid w:val="7E74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676</Characters>
  <Lines>0</Lines>
  <Paragraphs>0</Paragraphs>
  <TotalTime>0</TotalTime>
  <ScaleCrop>false</ScaleCrop>
  <LinksUpToDate>false</LinksUpToDate>
  <CharactersWithSpaces>817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2025-03-06T10:34:00Z</dcterms:created>
  <dc:creator>Administrator</dc:creator>
  <cp:lastModifiedBy>yú</cp:lastModifiedBy>
  <dcterms:modified xsi:type="dcterms:W3CDTF">2025-05-06T02:14:22Z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4903C28ABD1B4099A1888C61CC5F20C4_11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